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A80" w:rsidRDefault="000D1A80" w:rsidP="000D1A8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0D1A80" w:rsidRDefault="000D1A80" w:rsidP="000D1A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1A80" w:rsidRDefault="000D1A80" w:rsidP="000D1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0D1A80" w:rsidRDefault="000D1A80" w:rsidP="000D1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0D1A80" w:rsidRDefault="000D1A80" w:rsidP="000D1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0D1A80" w:rsidRDefault="000D1A80" w:rsidP="000D1A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92227F" w:rsidRDefault="0092227F" w:rsidP="0092227F">
      <w:bookmarkStart w:id="0" w:name="_GoBack"/>
      <w:bookmarkEnd w:id="0"/>
    </w:p>
    <w:p w:rsidR="0092227F" w:rsidRDefault="0092227F" w:rsidP="0092227F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ИНФОРМАТИКЕ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(УГЛУБЛЕННЫЙ УРОВЕНЬ)</w:t>
      </w:r>
    </w:p>
    <w:p w:rsidR="0092227F" w:rsidRDefault="0092227F" w:rsidP="0092227F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227F" w:rsidRPr="00655899" w:rsidRDefault="0092227F" w:rsidP="009222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55899">
        <w:rPr>
          <w:rFonts w:ascii="Times New Roman" w:eastAsia="SchoolBookSanPin" w:hAnsi="Times New Roman"/>
          <w:sz w:val="24"/>
          <w:szCs w:val="24"/>
        </w:rPr>
        <w:t>Программа по информатике (углублённый уровень) на уровне среднего общего образования разработана</w:t>
      </w:r>
      <w:r w:rsidRPr="00655899">
        <w:rPr>
          <w:rFonts w:ascii="Times New Roman" w:hAnsi="Times New Roman"/>
          <w:sz w:val="24"/>
          <w:szCs w:val="24"/>
        </w:rPr>
        <w:t xml:space="preserve"> на основе требований к результатам освоения основной образовательной программы среднего общего образования, представленных в ФГОС СОО, а также федеральной рабочей программы воспитания.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/>
          <w:color w:val="auto"/>
          <w:sz w:val="24"/>
          <w:szCs w:val="24"/>
        </w:rPr>
        <w:t>П</w:t>
      </w: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рограмма по информатике даёт представление о целях, общей стратегии обучения, воспитания и </w:t>
      </w:r>
      <w:proofErr w:type="gramStart"/>
      <w:r w:rsidRPr="00655899">
        <w:rPr>
          <w:rFonts w:ascii="Times New Roman" w:hAnsi="Times New Roman" w:cs="Times New Roman"/>
          <w:color w:val="auto"/>
          <w:sz w:val="24"/>
          <w:szCs w:val="24"/>
        </w:rPr>
        <w:t>развития</w:t>
      </w:r>
      <w:proofErr w:type="gram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обучающихся средствами учебного предмета «Информатика» на углублённом уровне, устанавливает обязательное предметное содержание, предусматривает его структурирование по разделам и темам курса, определяет распределение его по классам (годам изучения), даёт примерное распределение учебных часов по тематическим разделам курса и рекомендуемую (примерную) последовательность их изучения с учётом </w:t>
      </w:r>
      <w:proofErr w:type="spellStart"/>
      <w:r w:rsidRPr="00655899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и </w:t>
      </w:r>
      <w:proofErr w:type="spellStart"/>
      <w:r w:rsidRPr="00655899">
        <w:rPr>
          <w:rFonts w:ascii="Times New Roman" w:hAnsi="Times New Roman" w:cs="Times New Roman"/>
          <w:color w:val="auto"/>
          <w:sz w:val="24"/>
          <w:szCs w:val="24"/>
        </w:rPr>
        <w:t>внутрипредметных</w:t>
      </w:r>
      <w:proofErr w:type="spell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связей, логики учебного процесса, возрастных особенностей обучающихся.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Информатика в среднем общем образовании отражает: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междисциплинарный характер информатики и информационной деятельности.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Курс информатики для уровня среднего общего образования является </w:t>
      </w:r>
      <w:r w:rsidRPr="00655899">
        <w:rPr>
          <w:rFonts w:ascii="Times New Roman" w:hAnsi="Times New Roman" w:cs="Times New Roman"/>
          <w:color w:val="auto"/>
          <w:sz w:val="24"/>
          <w:szCs w:val="24"/>
        </w:rPr>
        <w:lastRenderedPageBreak/>
        <w:t>завершающим этапом непрерывной подготовки обучающихся в области информатики и информационно-коммуникационных технологий,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Результаты углублённого уровня изучения учебного предмета «Информатика» ориентированы на получение компетентностей для последующей профессиональной </w:t>
      </w:r>
      <w:proofErr w:type="gramStart"/>
      <w:r w:rsidRPr="00655899">
        <w:rPr>
          <w:rFonts w:ascii="Times New Roman" w:hAnsi="Times New Roman" w:cs="Times New Roman"/>
          <w:color w:val="auto"/>
          <w:sz w:val="24"/>
          <w:szCs w:val="24"/>
        </w:rPr>
        <w:t>деятельности</w:t>
      </w:r>
      <w:proofErr w:type="gram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как в рамках данной предметной области, так и в смежных с ней областях. Они включают в себя: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демонстрировать различные подходы к изучению явлений, характерных для изучаемой предметной области;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умение решать типовые практические и теоретические задачи, характерные для использования методов и инструментария данной предметной области;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наличие представлений о данной предметной области как целостной теории (совокупности теорий), основных связях со смежными областями знаний.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655899">
        <w:rPr>
          <w:rFonts w:ascii="Times New Roman" w:hAnsi="Times New Roman" w:cs="Times New Roman"/>
          <w:color w:val="auto"/>
          <w:sz w:val="24"/>
          <w:szCs w:val="24"/>
        </w:rPr>
        <w:t>В рамках углублённого уровня изучения информатики обеспечивается целенаправленная подготовка обучающихся к продолжению образования в организациях профессионального образования по специальностям, непосредственно связанным с цифровыми технологиями, таким как программная инженерия, информационная безопасность, информационные системы и технологии, мобильные системы и сети, большие данные и машинное обучение, промышленный интернет вещей, искусственный интеллект, технологии беспроводной связи, робототехника, квантовые технологии, системы распределённого реестра, технологии виртуальной и</w:t>
      </w:r>
      <w:proofErr w:type="gram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655899">
        <w:rPr>
          <w:rFonts w:ascii="Times New Roman" w:hAnsi="Times New Roman" w:cs="Times New Roman"/>
          <w:color w:val="auto"/>
          <w:sz w:val="24"/>
          <w:szCs w:val="24"/>
        </w:rPr>
        <w:t>дополненной</w:t>
      </w:r>
      <w:proofErr w:type="gram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реальностей.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Основная цель изучения учебного предмета «Информатика» на углублённом уровне среднего общего образования – обеспечение дальнейшего развития информационных компетенций обучающегося,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655899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655899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основ логического и алгоритмического мышления;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655899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655899">
        <w:rPr>
          <w:rFonts w:ascii="Times New Roman" w:hAnsi="Times New Roman" w:cs="Times New Roman"/>
          <w:color w:val="auto"/>
          <w:sz w:val="24"/>
          <w:szCs w:val="24"/>
        </w:rPr>
        <w:t>сформированность</w:t>
      </w:r>
      <w:proofErr w:type="spellEnd"/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92227F" w:rsidRPr="00655899" w:rsidRDefault="0092227F" w:rsidP="0092227F">
      <w:pPr>
        <w:pStyle w:val="list-bullet"/>
        <w:spacing w:line="240" w:lineRule="auto"/>
        <w:ind w:left="0" w:firstLine="709"/>
        <w:rPr>
          <w:rStyle w:val="Bold"/>
          <w:rFonts w:ascii="Times New Roman" w:hAnsi="Times New Roman" w:cs="Times New Roman"/>
          <w:b w:val="0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Pr="00655899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655899">
        <w:rPr>
          <w:rStyle w:val="Bold"/>
          <w:rFonts w:ascii="Times New Roman" w:hAnsi="Times New Roman" w:cs="Times New Roman"/>
          <w:color w:val="auto"/>
          <w:sz w:val="24"/>
          <w:szCs w:val="24"/>
        </w:rPr>
        <w:t>Цифровая грамотность</w:t>
      </w:r>
      <w:r w:rsidRPr="00655899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посвящён вопросам устройства компьютеров и других элементов цифрового окружения, включая компьютерные сети, использованию средств операционной системы, работе в сети Интернет и использованию </w:t>
      </w:r>
      <w:proofErr w:type="gramStart"/>
      <w:r w:rsidRPr="00655899">
        <w:rPr>
          <w:rFonts w:ascii="Times New Roman" w:hAnsi="Times New Roman" w:cs="Times New Roman"/>
          <w:color w:val="auto"/>
          <w:sz w:val="24"/>
          <w:szCs w:val="24"/>
        </w:rPr>
        <w:t>интернет-сервисов</w:t>
      </w:r>
      <w:proofErr w:type="gramEnd"/>
      <w:r w:rsidRPr="00655899">
        <w:rPr>
          <w:rFonts w:ascii="Times New Roman" w:hAnsi="Times New Roman" w:cs="Times New Roman"/>
          <w:color w:val="auto"/>
          <w:sz w:val="24"/>
          <w:szCs w:val="24"/>
        </w:rPr>
        <w:t>, информационной безопасности.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Pr="00655899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655899">
        <w:rPr>
          <w:rStyle w:val="Bold"/>
          <w:rFonts w:ascii="Times New Roman" w:hAnsi="Times New Roman" w:cs="Times New Roman"/>
          <w:color w:val="auto"/>
          <w:sz w:val="24"/>
          <w:szCs w:val="24"/>
        </w:rPr>
        <w:t>Теоретические основы информатики</w:t>
      </w:r>
      <w:r w:rsidRPr="00655899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включает в себя понятийный </w:t>
      </w:r>
      <w:r w:rsidRPr="00655899">
        <w:rPr>
          <w:rFonts w:ascii="Times New Roman" w:hAnsi="Times New Roman" w:cs="Times New Roman"/>
          <w:color w:val="auto"/>
          <w:sz w:val="24"/>
          <w:szCs w:val="24"/>
        </w:rPr>
        <w:lastRenderedPageBreak/>
        <w:t>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Pr="00655899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655899">
        <w:rPr>
          <w:rStyle w:val="Bold"/>
          <w:rFonts w:ascii="Times New Roman" w:hAnsi="Times New Roman" w:cs="Times New Roman"/>
          <w:color w:val="auto"/>
          <w:sz w:val="24"/>
          <w:szCs w:val="24"/>
        </w:rPr>
        <w:t>Алгоритмы и программирование</w:t>
      </w:r>
      <w:r w:rsidRPr="00655899">
        <w:rPr>
          <w:rFonts w:ascii="Times New Roman" w:hAnsi="Times New Roman" w:cs="Times New Roman"/>
          <w:color w:val="auto"/>
          <w:sz w:val="24"/>
          <w:szCs w:val="24"/>
        </w:rPr>
        <w:t>» направлен на развитие алгоритмического мышления, разработку алгоритмов и оценку их сложности, формирование навыков реализации программ на языках программирования высокого уровня.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Раздел </w:t>
      </w:r>
      <w:r w:rsidRPr="00655899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Pr="00655899">
        <w:rPr>
          <w:rStyle w:val="Bold"/>
          <w:rFonts w:ascii="Times New Roman" w:hAnsi="Times New Roman" w:cs="Times New Roman"/>
          <w:color w:val="auto"/>
          <w:sz w:val="24"/>
          <w:szCs w:val="24"/>
        </w:rPr>
        <w:t>Информационные технологии</w:t>
      </w:r>
      <w:r w:rsidRPr="00655899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  <w:r w:rsidRPr="00655899">
        <w:rPr>
          <w:rFonts w:ascii="Times New Roman" w:hAnsi="Times New Roman" w:cs="Times New Roman"/>
          <w:color w:val="auto"/>
          <w:sz w:val="24"/>
          <w:szCs w:val="24"/>
        </w:rPr>
        <w:t xml:space="preserve"> посвящён вопросам применения информационных технологий, реализованных в прикладных программных продуктах и </w:t>
      </w:r>
      <w:proofErr w:type="gramStart"/>
      <w:r w:rsidRPr="00655899">
        <w:rPr>
          <w:rFonts w:ascii="Times New Roman" w:hAnsi="Times New Roman" w:cs="Times New Roman"/>
          <w:color w:val="auto"/>
          <w:sz w:val="24"/>
          <w:szCs w:val="24"/>
        </w:rPr>
        <w:t>интернет-сервисах</w:t>
      </w:r>
      <w:proofErr w:type="gramEnd"/>
      <w:r w:rsidRPr="00655899">
        <w:rPr>
          <w:rFonts w:ascii="Times New Roman" w:hAnsi="Times New Roman" w:cs="Times New Roman"/>
          <w:color w:val="auto"/>
          <w:sz w:val="24"/>
          <w:szCs w:val="24"/>
        </w:rPr>
        <w:t>, в том числе в задачах анализа данных, использованию баз данных и электронных таблиц для решения прикладных задач.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В приведённом далее содержании учебного предмета «Информатика» курсивом выделены дополнительные темы, которые не входят в обязательную программу обучения, но могут быть предложены для изучения отдельным мотивированным и способным обучающимся.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Углублённый уровень изучения информатики рекомендуется для технологического профиля, ориентированного на инженерную и информационную сферы деятельности. Углублённый уровень изучения информатики обеспечивает: подготовку обучающихся, ориентированных на специальности в области информационных технологий и инженерные специальности, участие в проектной и исследовательской деятельности, связанной с современными направлениями отрасли информационно-коммуникационных технологий, подготовку к участию в олимпиадах и сдаче Единого государственного экзамена по информатике.</w:t>
      </w:r>
    </w:p>
    <w:p w:rsidR="0092227F" w:rsidRPr="00655899" w:rsidRDefault="0092227F" w:rsidP="0092227F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655899">
        <w:rPr>
          <w:rFonts w:ascii="Times New Roman" w:hAnsi="Times New Roman" w:cs="Times New Roman"/>
          <w:color w:val="auto"/>
          <w:sz w:val="24"/>
          <w:szCs w:val="24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92227F" w:rsidRPr="00022653" w:rsidRDefault="0092227F" w:rsidP="0092227F">
      <w:pPr>
        <w:pStyle w:val="body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655899">
        <w:rPr>
          <w:rFonts w:ascii="Times New Roman" w:hAnsi="Times New Roman"/>
          <w:sz w:val="24"/>
          <w:szCs w:val="24"/>
        </w:rPr>
        <w:t xml:space="preserve">Общее число часов, рекомендованных для изучения информатики – 272 часа: в 10 классе – 136 часов (4 часа в неделю), в 11 классе – 136 </w:t>
      </w:r>
      <w:r w:rsidRPr="00022653">
        <w:rPr>
          <w:rFonts w:ascii="Times New Roman" w:hAnsi="Times New Roman"/>
          <w:sz w:val="24"/>
          <w:szCs w:val="24"/>
        </w:rPr>
        <w:t>часов (4 часа в неделю).</w:t>
      </w:r>
    </w:p>
    <w:p w:rsidR="00816878" w:rsidRDefault="00816878"/>
    <w:sectPr w:rsidR="00816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27F"/>
    <w:rsid w:val="000D1A80"/>
    <w:rsid w:val="00816878"/>
    <w:rsid w:val="0092227F"/>
    <w:rsid w:val="00D87D70"/>
    <w:rsid w:val="00EE4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227F"/>
    <w:rPr>
      <w:color w:val="0000FF"/>
      <w:u w:val="single"/>
    </w:rPr>
  </w:style>
  <w:style w:type="paragraph" w:customStyle="1" w:styleId="body">
    <w:name w:val="body"/>
    <w:basedOn w:val="a"/>
    <w:qFormat/>
    <w:rsid w:val="0092227F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qFormat/>
    <w:rsid w:val="0092227F"/>
    <w:pPr>
      <w:ind w:left="227" w:hanging="142"/>
    </w:pPr>
  </w:style>
  <w:style w:type="character" w:customStyle="1" w:styleId="Bold">
    <w:name w:val="Bold_"/>
    <w:qFormat/>
    <w:rsid w:val="009222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227F"/>
    <w:rPr>
      <w:color w:val="0000FF"/>
      <w:u w:val="single"/>
    </w:rPr>
  </w:style>
  <w:style w:type="paragraph" w:customStyle="1" w:styleId="body">
    <w:name w:val="body"/>
    <w:basedOn w:val="a"/>
    <w:qFormat/>
    <w:rsid w:val="0092227F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bullet">
    <w:name w:val="list-bullet"/>
    <w:basedOn w:val="body"/>
    <w:qFormat/>
    <w:rsid w:val="0092227F"/>
    <w:pPr>
      <w:ind w:left="227" w:hanging="142"/>
    </w:pPr>
  </w:style>
  <w:style w:type="character" w:customStyle="1" w:styleId="Bold">
    <w:name w:val="Bold_"/>
    <w:qFormat/>
    <w:rsid w:val="009222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2024-06-18T10:03:00Z</dcterms:created>
  <dcterms:modified xsi:type="dcterms:W3CDTF">2024-11-15T10:01:00Z</dcterms:modified>
</cp:coreProperties>
</file>