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959" w:rsidRDefault="00554959" w:rsidP="0055495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554959" w:rsidRDefault="00554959" w:rsidP="0055495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54959" w:rsidRDefault="00554959" w:rsidP="0055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554959" w:rsidRDefault="00554959" w:rsidP="0055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554959" w:rsidRDefault="00554959" w:rsidP="0055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554959" w:rsidRDefault="00554959" w:rsidP="0055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554959" w:rsidRDefault="00554959" w:rsidP="0055495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33034" w:rsidRDefault="00333034" w:rsidP="0033303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ФИЗКУЛЬТУРЕ</w:t>
      </w:r>
    </w:p>
    <w:p w:rsidR="00333034" w:rsidRDefault="00333034" w:rsidP="0033303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Программа по физической культуре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</w:t>
      </w:r>
      <w:r w:rsidRPr="00B850A0">
        <w:rPr>
          <w:rFonts w:ascii="Times New Roman" w:eastAsia="Times New Roman" w:hAnsi="Times New Roman"/>
          <w:sz w:val="24"/>
          <w:szCs w:val="24"/>
        </w:rPr>
        <w:t>федеральной рабочей программе воспитания</w:t>
      </w:r>
      <w:r w:rsidRPr="00B850A0">
        <w:rPr>
          <w:rFonts w:ascii="Times New Roman" w:hAnsi="Times New Roman"/>
          <w:sz w:val="24"/>
          <w:szCs w:val="24"/>
        </w:rPr>
        <w:t>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В программе по физической культуре нашли 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850A0">
        <w:rPr>
          <w:rFonts w:ascii="Times New Roman" w:hAnsi="Times New Roman"/>
          <w:sz w:val="24"/>
          <w:szCs w:val="24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lastRenderedPageBreak/>
        <w:t>концепция формирования ключевых компетенций, устанавливающая основу саморазвития и самоопределения личности в процессе непрерывного образования;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качеств;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формирование целостной личности учащихся, потребность в бережном отношении к своему здоровью и ведению здорового образа жизни.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 w:rsidRPr="00B850A0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B850A0">
        <w:rPr>
          <w:rFonts w:ascii="Times New Roman" w:hAnsi="Times New Roman"/>
          <w:sz w:val="24"/>
          <w:szCs w:val="24"/>
        </w:rPr>
        <w:t xml:space="preserve"> в области физической культуры.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B850A0">
        <w:rPr>
          <w:rFonts w:ascii="Times New Roman" w:hAnsi="Times New Roman"/>
          <w:sz w:val="24"/>
          <w:szCs w:val="24"/>
        </w:rPr>
        <w:t>достиженческой</w:t>
      </w:r>
      <w:proofErr w:type="spellEnd"/>
      <w:r w:rsidRPr="00B850A0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850A0">
        <w:rPr>
          <w:rFonts w:ascii="Times New Roman" w:hAnsi="Times New Roman"/>
          <w:sz w:val="24"/>
          <w:szCs w:val="24"/>
        </w:rPr>
        <w:t>прикладно</w:t>
      </w:r>
      <w:proofErr w:type="spellEnd"/>
      <w:r w:rsidRPr="00B850A0">
        <w:rPr>
          <w:rFonts w:ascii="Times New Roman" w:hAnsi="Times New Roman"/>
          <w:sz w:val="24"/>
          <w:szCs w:val="24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структурной 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Воспитывающая направленность программы заключается в содействии активной социализации обучающихся</w:t>
      </w:r>
      <w:r w:rsidRPr="00B850A0">
        <w:rPr>
          <w:rFonts w:ascii="Times New Roman" w:hAnsi="Times New Roman"/>
          <w:sz w:val="24"/>
          <w:szCs w:val="24"/>
          <w:lang w:eastAsia="zh-CN"/>
        </w:rPr>
        <w:t xml:space="preserve"> </w:t>
      </w:r>
      <w:r w:rsidRPr="00B850A0">
        <w:rPr>
          <w:rFonts w:ascii="Times New Roman" w:hAnsi="Times New Roman"/>
          <w:sz w:val="24"/>
          <w:szCs w:val="24"/>
        </w:rPr>
        <w:t xml:space="preserve">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</w:t>
      </w:r>
      <w:r w:rsidRPr="00B850A0">
        <w:rPr>
          <w:rFonts w:ascii="Times New Roman" w:hAnsi="Times New Roman"/>
          <w:sz w:val="24"/>
          <w:szCs w:val="24"/>
        </w:rPr>
        <w:lastRenderedPageBreak/>
        <w:t>игровой и соревновательной деятельности, стремление к физическому совершенствованию и укреплению здоровья.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B850A0">
        <w:rPr>
          <w:rFonts w:ascii="Times New Roman" w:hAnsi="Times New Roman"/>
          <w:sz w:val="24"/>
          <w:szCs w:val="24"/>
        </w:rPr>
        <w:t>операциональным</w:t>
      </w:r>
      <w:proofErr w:type="spellEnd"/>
      <w:r w:rsidRPr="00B850A0">
        <w:rPr>
          <w:rFonts w:ascii="Times New Roman" w:hAnsi="Times New Roman"/>
          <w:sz w:val="24"/>
          <w:szCs w:val="24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850A0">
        <w:rPr>
          <w:rFonts w:ascii="Times New Roman" w:hAnsi="Times New Roman"/>
          <w:sz w:val="24"/>
          <w:szCs w:val="24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B850A0">
        <w:rPr>
          <w:rFonts w:ascii="Times New Roman" w:hAnsi="Times New Roman"/>
          <w:sz w:val="24"/>
          <w:szCs w:val="24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обогащению двигательного опыта.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</w:t>
      </w:r>
      <w:proofErr w:type="gramStart"/>
      <w:r w:rsidRPr="00B850A0">
        <w:rPr>
          <w:rFonts w:ascii="Times New Roman" w:hAnsi="Times New Roman"/>
          <w:sz w:val="24"/>
          <w:szCs w:val="24"/>
        </w:rPr>
        <w:t>к</w:t>
      </w:r>
      <w:proofErr w:type="gramEnd"/>
      <w:r w:rsidRPr="00B850A0">
        <w:rPr>
          <w:rFonts w:ascii="Times New Roman" w:hAnsi="Times New Roman"/>
          <w:sz w:val="24"/>
          <w:szCs w:val="24"/>
        </w:rPr>
        <w:t xml:space="preserve"> 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физическая подготовка».</w:t>
      </w:r>
    </w:p>
    <w:p w:rsidR="00333034" w:rsidRPr="00B850A0" w:rsidRDefault="00333034" w:rsidP="0033303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850A0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физической культуры, – </w:t>
      </w:r>
      <w:r w:rsidR="00C4215A">
        <w:rPr>
          <w:rFonts w:ascii="Times New Roman" w:hAnsi="Times New Roman"/>
          <w:sz w:val="24"/>
          <w:szCs w:val="24"/>
        </w:rPr>
        <w:t>204 часа: в 10 классе – 68 часов (2</w:t>
      </w:r>
      <w:r w:rsidRPr="00B850A0">
        <w:rPr>
          <w:rFonts w:ascii="Times New Roman" w:hAnsi="Times New Roman"/>
          <w:sz w:val="24"/>
          <w:szCs w:val="24"/>
        </w:rPr>
        <w:t xml:space="preserve"> часа в</w:t>
      </w:r>
      <w:r w:rsidR="00C4215A">
        <w:rPr>
          <w:rFonts w:ascii="Times New Roman" w:hAnsi="Times New Roman"/>
          <w:sz w:val="24"/>
          <w:szCs w:val="24"/>
        </w:rPr>
        <w:t xml:space="preserve"> неделю), в 11 классе – 68 часов (2</w:t>
      </w:r>
      <w:r w:rsidRPr="00B850A0">
        <w:rPr>
          <w:rFonts w:ascii="Times New Roman" w:hAnsi="Times New Roman"/>
          <w:sz w:val="24"/>
          <w:szCs w:val="24"/>
        </w:rPr>
        <w:t xml:space="preserve"> часа в неделю). Общее число часов, рекомендованных для изучения вариативных модулей физической культуры, – 68 часов: в 10 классе – 34 часа (1 час в неделю), в 11 классе – 34 часа (1 час в неделю). </w:t>
      </w:r>
    </w:p>
    <w:p w:rsidR="00333034" w:rsidRDefault="00333034" w:rsidP="00333034">
      <w:pPr>
        <w:pStyle w:val="a4"/>
        <w:ind w:left="0" w:right="-1" w:firstLine="0"/>
        <w:jc w:val="center"/>
        <w:rPr>
          <w:b/>
        </w:rPr>
      </w:pPr>
    </w:p>
    <w:p w:rsidR="00333034" w:rsidRDefault="00333034" w:rsidP="0033303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796DD5" w:rsidRDefault="00796DD5"/>
    <w:sectPr w:rsidR="00796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34"/>
    <w:rsid w:val="00333034"/>
    <w:rsid w:val="00554959"/>
    <w:rsid w:val="00796DD5"/>
    <w:rsid w:val="00C4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03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333034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303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3303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333034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30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2024-06-18T10:25:00Z</dcterms:created>
  <dcterms:modified xsi:type="dcterms:W3CDTF">2024-11-15T10:05:00Z</dcterms:modified>
</cp:coreProperties>
</file>